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319" w:rsidRPr="00771319" w:rsidRDefault="00771319" w:rsidP="00771319">
      <w:pPr>
        <w:jc w:val="center"/>
        <w:rPr>
          <w:b/>
          <w:sz w:val="28"/>
          <w:u w:val="single"/>
        </w:rPr>
      </w:pPr>
      <w:bookmarkStart w:id="0" w:name="_GoBack"/>
      <w:bookmarkEnd w:id="0"/>
      <w:r>
        <w:rPr>
          <w:b/>
          <w:sz w:val="28"/>
          <w:u w:val="single"/>
        </w:rPr>
        <w:t>ENGLISH II FINAL EXAM REVIEW</w:t>
      </w:r>
    </w:p>
    <w:p w:rsidR="00363F73" w:rsidRPr="0012060F" w:rsidRDefault="00363F73">
      <w:pPr>
        <w:rPr>
          <w:rFonts w:ascii="Arial Black" w:hAnsi="Arial Black"/>
        </w:rPr>
      </w:pPr>
      <w:r w:rsidRPr="0012060F">
        <w:rPr>
          <w:rFonts w:ascii="Arial Black" w:hAnsi="Arial Black"/>
        </w:rPr>
        <w:t>For the English II exam, students need to complete the following:</w:t>
      </w:r>
    </w:p>
    <w:tbl>
      <w:tblPr>
        <w:tblStyle w:val="TableGrid"/>
        <w:tblW w:w="10641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286"/>
        <w:gridCol w:w="7714"/>
        <w:gridCol w:w="1641"/>
      </w:tblGrid>
      <w:tr w:rsidR="0012060F" w:rsidTr="006061F5">
        <w:trPr>
          <w:trHeight w:val="660"/>
        </w:trPr>
        <w:tc>
          <w:tcPr>
            <w:tcW w:w="1286" w:type="dxa"/>
          </w:tcPr>
          <w:p w:rsidR="0012060F" w:rsidRDefault="0012060F" w:rsidP="0012060F">
            <w:pPr>
              <w:jc w:val="center"/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28"/>
              </w:rPr>
              <w:t>Done?</w:t>
            </w:r>
          </w:p>
          <w:p w:rsidR="000A329A" w:rsidRPr="0012060F" w:rsidRDefault="000A329A" w:rsidP="0012060F">
            <w:pPr>
              <w:jc w:val="center"/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28"/>
              </w:rPr>
              <w:t>(√)</w:t>
            </w:r>
          </w:p>
        </w:tc>
        <w:tc>
          <w:tcPr>
            <w:tcW w:w="7714" w:type="dxa"/>
          </w:tcPr>
          <w:p w:rsidR="0012060F" w:rsidRPr="0012060F" w:rsidRDefault="0012060F" w:rsidP="0012060F">
            <w:pPr>
              <w:jc w:val="center"/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28"/>
              </w:rPr>
              <w:t>Assignment</w:t>
            </w:r>
          </w:p>
        </w:tc>
        <w:tc>
          <w:tcPr>
            <w:tcW w:w="1641" w:type="dxa"/>
          </w:tcPr>
          <w:p w:rsidR="0012060F" w:rsidRPr="0012060F" w:rsidRDefault="0012060F" w:rsidP="0012060F">
            <w:pPr>
              <w:jc w:val="center"/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28"/>
              </w:rPr>
              <w:t>Due Date</w:t>
            </w:r>
          </w:p>
        </w:tc>
      </w:tr>
      <w:tr w:rsidR="0012060F" w:rsidTr="006061F5">
        <w:trPr>
          <w:trHeight w:val="623"/>
        </w:trPr>
        <w:tc>
          <w:tcPr>
            <w:tcW w:w="1286" w:type="dxa"/>
          </w:tcPr>
          <w:p w:rsidR="0012060F" w:rsidRDefault="0012060F"/>
        </w:tc>
        <w:tc>
          <w:tcPr>
            <w:tcW w:w="7714" w:type="dxa"/>
          </w:tcPr>
          <w:p w:rsidR="0012060F" w:rsidRDefault="000A329A" w:rsidP="000A329A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 w:rsidRPr="000A329A">
              <w:rPr>
                <w:b/>
              </w:rPr>
              <w:t xml:space="preserve"> </w:t>
            </w:r>
            <w:r>
              <w:rPr>
                <w:b/>
              </w:rPr>
              <w:t xml:space="preserve">EOC Tutorial </w:t>
            </w:r>
          </w:p>
          <w:p w:rsidR="000A329A" w:rsidRPr="000A329A" w:rsidRDefault="000A329A" w:rsidP="000A329A">
            <w:pPr>
              <w:pStyle w:val="ListParagraph"/>
            </w:pPr>
            <w:r>
              <w:t>**See attached directions.</w:t>
            </w:r>
          </w:p>
        </w:tc>
        <w:tc>
          <w:tcPr>
            <w:tcW w:w="1641" w:type="dxa"/>
          </w:tcPr>
          <w:p w:rsidR="0012060F" w:rsidRDefault="00EB0E31" w:rsidP="00037B1C">
            <w:r>
              <w:t>C</w:t>
            </w:r>
            <w:r w:rsidR="000A329A">
              <w:t>ompleted during class in media center</w:t>
            </w:r>
            <w:r>
              <w:t xml:space="preserve"> </w:t>
            </w:r>
          </w:p>
        </w:tc>
      </w:tr>
      <w:tr w:rsidR="0012060F" w:rsidTr="006061F5">
        <w:trPr>
          <w:trHeight w:val="908"/>
        </w:trPr>
        <w:tc>
          <w:tcPr>
            <w:tcW w:w="1286" w:type="dxa"/>
          </w:tcPr>
          <w:p w:rsidR="0012060F" w:rsidRDefault="0012060F"/>
        </w:tc>
        <w:tc>
          <w:tcPr>
            <w:tcW w:w="7714" w:type="dxa"/>
          </w:tcPr>
          <w:p w:rsidR="0012060F" w:rsidRDefault="006061F5" w:rsidP="006061F5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 xml:space="preserve"> EOC Released Test found at:</w:t>
            </w:r>
          </w:p>
          <w:p w:rsidR="006061F5" w:rsidRPr="00037B1C" w:rsidRDefault="00C76979" w:rsidP="00037B1C">
            <w:pPr>
              <w:pStyle w:val="ListParagraph"/>
              <w:shd w:val="clear" w:color="auto" w:fill="FFFFFF"/>
              <w:rPr>
                <w:b/>
              </w:rPr>
            </w:pPr>
            <w:hyperlink r:id="rId5" w:tgtFrame="_blank" w:history="1">
              <w:r w:rsidR="006061F5" w:rsidRPr="00363F73">
                <w:rPr>
                  <w:rStyle w:val="Hyperlink"/>
                  <w:rFonts w:ascii="Verdana" w:hAnsi="Verdana"/>
                  <w:sz w:val="20"/>
                  <w:szCs w:val="20"/>
                </w:rPr>
                <w:t>http://www.ncpublicschools.org/accountability/testing/releasedforms</w:t>
              </w:r>
            </w:hyperlink>
          </w:p>
        </w:tc>
        <w:tc>
          <w:tcPr>
            <w:tcW w:w="1641" w:type="dxa"/>
          </w:tcPr>
          <w:p w:rsidR="0012060F" w:rsidRDefault="004A2DE9">
            <w:r>
              <w:t>To be assigned in class</w:t>
            </w:r>
          </w:p>
        </w:tc>
      </w:tr>
      <w:tr w:rsidR="006061F5" w:rsidTr="006061F5">
        <w:trPr>
          <w:trHeight w:val="908"/>
        </w:trPr>
        <w:tc>
          <w:tcPr>
            <w:tcW w:w="1286" w:type="dxa"/>
          </w:tcPr>
          <w:p w:rsidR="006061F5" w:rsidRDefault="006061F5"/>
        </w:tc>
        <w:tc>
          <w:tcPr>
            <w:tcW w:w="7714" w:type="dxa"/>
          </w:tcPr>
          <w:p w:rsidR="006061F5" w:rsidRDefault="006061F5" w:rsidP="006061F5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Review definitions of frequently used EOC terms.</w:t>
            </w:r>
          </w:p>
          <w:p w:rsidR="006061F5" w:rsidRPr="006061F5" w:rsidRDefault="006061F5" w:rsidP="006061F5">
            <w:pPr>
              <w:pStyle w:val="ListParagraph"/>
            </w:pPr>
            <w:r>
              <w:t>**See attached terms</w:t>
            </w:r>
          </w:p>
        </w:tc>
        <w:tc>
          <w:tcPr>
            <w:tcW w:w="1641" w:type="dxa"/>
          </w:tcPr>
          <w:p w:rsidR="006061F5" w:rsidRDefault="006061F5" w:rsidP="00037B1C">
            <w:r>
              <w:t xml:space="preserve">By </w:t>
            </w:r>
            <w:r w:rsidR="00037B1C">
              <w:t>January 2017</w:t>
            </w:r>
          </w:p>
        </w:tc>
      </w:tr>
      <w:tr w:rsidR="0012060F" w:rsidTr="006061F5">
        <w:trPr>
          <w:trHeight w:val="623"/>
        </w:trPr>
        <w:tc>
          <w:tcPr>
            <w:tcW w:w="1286" w:type="dxa"/>
          </w:tcPr>
          <w:p w:rsidR="0012060F" w:rsidRDefault="0012060F"/>
        </w:tc>
        <w:tc>
          <w:tcPr>
            <w:tcW w:w="7714" w:type="dxa"/>
          </w:tcPr>
          <w:p w:rsidR="0012060F" w:rsidRDefault="006061F5" w:rsidP="006061F5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 xml:space="preserve"> EOC Preparation in class</w:t>
            </w:r>
          </w:p>
          <w:p w:rsidR="006061F5" w:rsidRPr="006061F5" w:rsidRDefault="006061F5" w:rsidP="00E26496">
            <w:pPr>
              <w:pStyle w:val="ListParagraph"/>
            </w:pPr>
            <w:r w:rsidRPr="006061F5">
              <w:t>**EOC-type reading activity to practice</w:t>
            </w:r>
            <w:r>
              <w:t xml:space="preserve"> for the exam</w:t>
            </w:r>
            <w:r w:rsidR="00E26496">
              <w:t xml:space="preserve"> will take place two days a week until exam</w:t>
            </w:r>
            <w:r>
              <w:t>.</w:t>
            </w:r>
          </w:p>
        </w:tc>
        <w:tc>
          <w:tcPr>
            <w:tcW w:w="1641" w:type="dxa"/>
          </w:tcPr>
          <w:p w:rsidR="0012060F" w:rsidRDefault="00E26496" w:rsidP="00E26496">
            <w:r>
              <w:t>Two days a week</w:t>
            </w:r>
            <w:r w:rsidR="006061F5">
              <w:t xml:space="preserve"> until exam</w:t>
            </w:r>
          </w:p>
        </w:tc>
      </w:tr>
      <w:tr w:rsidR="0012060F" w:rsidTr="006061F5">
        <w:trPr>
          <w:trHeight w:val="696"/>
        </w:trPr>
        <w:tc>
          <w:tcPr>
            <w:tcW w:w="1286" w:type="dxa"/>
          </w:tcPr>
          <w:p w:rsidR="0012060F" w:rsidRDefault="0012060F"/>
        </w:tc>
        <w:tc>
          <w:tcPr>
            <w:tcW w:w="7714" w:type="dxa"/>
          </w:tcPr>
          <w:p w:rsidR="0012060F" w:rsidRDefault="006061F5" w:rsidP="006061F5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 xml:space="preserve"> Additional Support:</w:t>
            </w:r>
          </w:p>
          <w:p w:rsidR="00093C0E" w:rsidRDefault="00093C0E" w:rsidP="00037B1C">
            <w:pPr>
              <w:pStyle w:val="NormalWeb"/>
              <w:shd w:val="clear" w:color="auto" w:fill="FFFFFF"/>
              <w:spacing w:before="0" w:beforeAutospacing="0" w:after="0" w:afterAutospacing="0"/>
              <w:ind w:left="720"/>
              <w:rPr>
                <w:rFonts w:ascii="Verdana" w:hAnsi="Verdana"/>
                <w:sz w:val="20"/>
                <w:szCs w:val="20"/>
              </w:rPr>
            </w:pPr>
          </w:p>
          <w:p w:rsidR="00037B1C" w:rsidRDefault="00037B1C" w:rsidP="00037B1C">
            <w:pPr>
              <w:pStyle w:val="NormalWeb"/>
              <w:shd w:val="clear" w:color="auto" w:fill="FFFFFF"/>
              <w:spacing w:before="0" w:beforeAutospacing="0" w:after="0" w:afterAutospacing="0"/>
              <w:ind w:left="7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STUDY ISLAND</w:t>
            </w:r>
          </w:p>
          <w:p w:rsidR="00037B1C" w:rsidRPr="00037B1C" w:rsidRDefault="00037B1C" w:rsidP="00037B1C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037B1C">
              <w:rPr>
                <w:rFonts w:ascii="Verdana" w:hAnsi="Verdana"/>
                <w:sz w:val="20"/>
                <w:szCs w:val="20"/>
              </w:rPr>
              <w:t>Modules on Study Island as assigned by teacher.</w:t>
            </w:r>
          </w:p>
          <w:p w:rsidR="00037B1C" w:rsidRPr="00037B1C" w:rsidRDefault="00037B1C" w:rsidP="00037B1C">
            <w:pPr>
              <w:pStyle w:val="NormalWeb"/>
              <w:shd w:val="clear" w:color="auto" w:fill="FFFFFF"/>
              <w:spacing w:before="0" w:beforeAutospacing="0" w:after="0" w:afterAutospacing="0"/>
              <w:ind w:left="7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</w:t>
            </w:r>
            <w:r w:rsidRPr="00037B1C">
              <w:rPr>
                <w:rFonts w:ascii="Verdana" w:hAnsi="Verdana"/>
                <w:sz w:val="20"/>
                <w:szCs w:val="20"/>
              </w:rPr>
              <w:t>**Immediate feedback provided.</w:t>
            </w:r>
          </w:p>
          <w:p w:rsidR="006061F5" w:rsidRDefault="006061F5" w:rsidP="00037B1C">
            <w:pPr>
              <w:pStyle w:val="NormalWeb"/>
              <w:shd w:val="clear" w:color="auto" w:fill="FFFFFF"/>
              <w:spacing w:before="0" w:beforeAutospacing="0" w:after="0" w:afterAutospacing="0"/>
              <w:ind w:left="7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PSAT</w:t>
            </w:r>
          </w:p>
          <w:p w:rsidR="006061F5" w:rsidRDefault="006061F5" w:rsidP="00037B1C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Practice Questions: </w:t>
            </w:r>
            <w:hyperlink r:id="rId6" w:tgtFrame="_blank" w:history="1"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>http://www.collegeboard.com/student/testing/psat/prep.html</w:t>
              </w:r>
            </w:hyperlink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37B1C" w:rsidRDefault="00037B1C" w:rsidP="00037B1C">
            <w:pPr>
              <w:pStyle w:val="NormalWeb"/>
              <w:shd w:val="clear" w:color="auto" w:fill="FFFFFF"/>
              <w:spacing w:before="0" w:beforeAutospacing="0" w:after="0" w:afterAutospacing="0"/>
              <w:ind w:left="720"/>
              <w:rPr>
                <w:rFonts w:ascii="Verdana" w:hAnsi="Verdana"/>
                <w:sz w:val="20"/>
                <w:szCs w:val="20"/>
              </w:rPr>
            </w:pPr>
          </w:p>
          <w:p w:rsidR="006061F5" w:rsidRDefault="006061F5" w:rsidP="00037B1C">
            <w:pPr>
              <w:pStyle w:val="NormalWeb"/>
              <w:shd w:val="clear" w:color="auto" w:fill="FFFFFF"/>
              <w:spacing w:before="0" w:beforeAutospacing="0" w:after="0" w:afterAutospacing="0"/>
              <w:ind w:left="7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SAT</w:t>
            </w:r>
          </w:p>
          <w:p w:rsidR="006061F5" w:rsidRDefault="006061F5" w:rsidP="00037B1C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20"/>
                <w:tab w:val="num" w:pos="1440"/>
              </w:tabs>
              <w:ind w:left="14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Practice Questions: </w:t>
            </w:r>
            <w:hyperlink r:id="rId7" w:tgtFrame="_blank" w:history="1"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>http://sat.collegeboard.org/practice/sat-practice-questions</w:t>
              </w:r>
            </w:hyperlink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37B1C" w:rsidRDefault="00037B1C" w:rsidP="00037B1C">
            <w:pPr>
              <w:pStyle w:val="NormalWeb"/>
              <w:shd w:val="clear" w:color="auto" w:fill="FFFFFF"/>
              <w:spacing w:before="0" w:beforeAutospacing="0" w:after="0" w:afterAutospacing="0"/>
              <w:ind w:left="720"/>
              <w:rPr>
                <w:rFonts w:ascii="Verdana" w:hAnsi="Verdana"/>
                <w:sz w:val="20"/>
                <w:szCs w:val="20"/>
              </w:rPr>
            </w:pPr>
          </w:p>
          <w:p w:rsidR="006061F5" w:rsidRDefault="006061F5" w:rsidP="00037B1C">
            <w:pPr>
              <w:pStyle w:val="NormalWeb"/>
              <w:shd w:val="clear" w:color="auto" w:fill="FFFFFF"/>
              <w:spacing w:before="0" w:beforeAutospacing="0" w:after="0" w:afterAutospacing="0"/>
              <w:ind w:left="7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ACT</w:t>
            </w:r>
          </w:p>
          <w:p w:rsidR="00093C0E" w:rsidRDefault="006061F5" w:rsidP="00093C0E">
            <w:pPr>
              <w:numPr>
                <w:ilvl w:val="0"/>
                <w:numId w:val="4"/>
              </w:numPr>
              <w:shd w:val="clear" w:color="auto" w:fill="FFFFFF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Practice English Questions -- </w:t>
            </w:r>
            <w:hyperlink r:id="rId8" w:history="1">
              <w:r w:rsidR="00093C0E" w:rsidRPr="00381242">
                <w:rPr>
                  <w:rStyle w:val="Hyperlink"/>
                  <w:rFonts w:ascii="Verdana" w:hAnsi="Verdana"/>
                  <w:sz w:val="20"/>
                  <w:szCs w:val="20"/>
                </w:rPr>
                <w:t>http://blog.prepscholar.com/complete-official-act-practice-tests-free-links</w:t>
              </w:r>
            </w:hyperlink>
          </w:p>
          <w:p w:rsidR="00093C0E" w:rsidRPr="00093C0E" w:rsidRDefault="00093C0E" w:rsidP="00093C0E">
            <w:pPr>
              <w:shd w:val="clear" w:color="auto" w:fill="FFFFFF"/>
              <w:ind w:left="1440"/>
              <w:rPr>
                <w:rFonts w:ascii="Verdana" w:hAnsi="Verdana"/>
                <w:sz w:val="20"/>
                <w:szCs w:val="20"/>
              </w:rPr>
            </w:pPr>
          </w:p>
          <w:p w:rsidR="006061F5" w:rsidRDefault="006061F5" w:rsidP="00037B1C">
            <w:pPr>
              <w:numPr>
                <w:ilvl w:val="0"/>
                <w:numId w:val="4"/>
              </w:numPr>
              <w:shd w:val="clear" w:color="auto" w:fill="FFFFFF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WCPSS ACT Wiki -- </w:t>
            </w:r>
            <w:hyperlink r:id="rId9" w:tgtFrame="_blank" w:history="1"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>https://wcpssact.pbworks.com</w:t>
              </w:r>
            </w:hyperlink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37B1C" w:rsidRDefault="00037B1C" w:rsidP="00037B1C">
            <w:pPr>
              <w:pStyle w:val="NormalWeb"/>
              <w:shd w:val="clear" w:color="auto" w:fill="FFFFFF"/>
              <w:spacing w:before="0" w:beforeAutospacing="0" w:after="0" w:afterAutospacing="0"/>
              <w:ind w:left="720"/>
              <w:rPr>
                <w:rFonts w:ascii="Verdana" w:hAnsi="Verdana"/>
                <w:sz w:val="20"/>
                <w:szCs w:val="20"/>
              </w:rPr>
            </w:pPr>
          </w:p>
          <w:p w:rsidR="006061F5" w:rsidRDefault="006061F5" w:rsidP="00037B1C">
            <w:pPr>
              <w:pStyle w:val="NormalWeb"/>
              <w:shd w:val="clear" w:color="auto" w:fill="FFFFFF"/>
              <w:spacing w:before="0" w:beforeAutospacing="0" w:after="0" w:afterAutospacing="0"/>
              <w:ind w:left="7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AP</w:t>
            </w:r>
          </w:p>
          <w:p w:rsidR="006061F5" w:rsidRPr="006061F5" w:rsidRDefault="006061F5" w:rsidP="00037B1C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num" w:pos="1440"/>
              </w:tabs>
              <w:ind w:left="1440"/>
              <w:rPr>
                <w:b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AP Central -- </w:t>
            </w:r>
            <w:hyperlink r:id="rId10" w:tgtFrame="_blank" w:history="1"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>http://apcentral.collegeboard.com/apc/Controller.jpf</w:t>
              </w:r>
            </w:hyperlink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641" w:type="dxa"/>
          </w:tcPr>
          <w:p w:rsidR="0012060F" w:rsidRDefault="006061F5">
            <w:r>
              <w:t>Completed on your own as needed</w:t>
            </w:r>
          </w:p>
        </w:tc>
      </w:tr>
    </w:tbl>
    <w:p w:rsidR="00037B1C" w:rsidRDefault="00037B1C" w:rsidP="00A476C5">
      <w:pPr>
        <w:jc w:val="center"/>
        <w:rPr>
          <w:b/>
          <w:sz w:val="28"/>
        </w:rPr>
      </w:pPr>
    </w:p>
    <w:p w:rsidR="00037B1C" w:rsidRDefault="00037B1C">
      <w:pPr>
        <w:rPr>
          <w:b/>
          <w:sz w:val="28"/>
        </w:rPr>
      </w:pPr>
      <w:r>
        <w:rPr>
          <w:b/>
          <w:sz w:val="28"/>
        </w:rPr>
        <w:br w:type="page"/>
      </w:r>
    </w:p>
    <w:p w:rsidR="0093709E" w:rsidRPr="00D07ECD" w:rsidRDefault="0093709E" w:rsidP="00A476C5">
      <w:pPr>
        <w:jc w:val="center"/>
        <w:rPr>
          <w:b/>
          <w:sz w:val="28"/>
        </w:rPr>
      </w:pPr>
      <w:r w:rsidRPr="00D07ECD">
        <w:rPr>
          <w:b/>
          <w:sz w:val="28"/>
        </w:rPr>
        <w:lastRenderedPageBreak/>
        <w:t>EOC Online Tutorial Instructions</w:t>
      </w:r>
    </w:p>
    <w:p w:rsidR="0093709E" w:rsidRDefault="0093709E" w:rsidP="0093709E">
      <w:pPr>
        <w:pStyle w:val="ListParagraph"/>
        <w:numPr>
          <w:ilvl w:val="0"/>
          <w:numId w:val="9"/>
        </w:numPr>
      </w:pPr>
      <w:r>
        <w:t>Click “NC Test Tutorial” Box</w:t>
      </w:r>
    </w:p>
    <w:p w:rsidR="0093709E" w:rsidRDefault="0093709E" w:rsidP="0093709E">
      <w:pPr>
        <w:pStyle w:val="ListParagraph"/>
        <w:numPr>
          <w:ilvl w:val="0"/>
          <w:numId w:val="9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8255</wp:posOffset>
                </wp:positionV>
                <wp:extent cx="514350" cy="238125"/>
                <wp:effectExtent l="0" t="0" r="19050" b="285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43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709E" w:rsidRPr="003F660D" w:rsidRDefault="0093709E" w:rsidP="0093709E">
                            <w:pPr>
                              <w:rPr>
                                <w:b/>
                              </w:rPr>
                            </w:pPr>
                            <w:r w:rsidRPr="003F660D">
                              <w:rPr>
                                <w:b/>
                              </w:rPr>
                              <w:t>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43.75pt;margin-top:.65pt;width:40.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" fillcolor="white [3201]" strokeweight=".5pt">
                <v:path arrowok="t"/>
                <v:textbox>
                  <w:txbxContent>
                    <w:p w:rsidR="0093709E" w:rsidRPr="003F660D" w:rsidRDefault="0093709E" w:rsidP="0093709E">
                      <w:pPr>
                        <w:rPr>
                          <w:b/>
                        </w:rPr>
                      </w:pPr>
                      <w:r w:rsidRPr="003F660D">
                        <w:rPr>
                          <w:b/>
                        </w:rPr>
                        <w:t>HERE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In the bold directions at the top, click the first </w:t>
      </w:r>
      <w:r>
        <w:rPr>
          <w:b/>
        </w:rPr>
        <w:t xml:space="preserve">      </w:t>
      </w:r>
      <w:r>
        <w:t xml:space="preserve">              box you see to watch the video.  You will need headphones.</w:t>
      </w:r>
    </w:p>
    <w:p w:rsidR="0093709E" w:rsidRPr="00D07ECD" w:rsidRDefault="0093709E" w:rsidP="0093709E">
      <w:pPr>
        <w:pStyle w:val="ListParagraph"/>
        <w:numPr>
          <w:ilvl w:val="0"/>
          <w:numId w:val="9"/>
        </w:numPr>
      </w:pPr>
      <w:r>
        <w:t xml:space="preserve">Once you have completed the video, </w:t>
      </w:r>
      <w:r>
        <w:rPr>
          <w:b/>
        </w:rPr>
        <w:t>choose the test type (EOC).</w:t>
      </w:r>
    </w:p>
    <w:p w:rsidR="0093709E" w:rsidRDefault="0093709E" w:rsidP="0093709E">
      <w:pPr>
        <w:pStyle w:val="ListParagraph"/>
        <w:numPr>
          <w:ilvl w:val="0"/>
          <w:numId w:val="9"/>
        </w:numPr>
      </w:pPr>
      <w:r>
        <w:rPr>
          <w:b/>
        </w:rPr>
        <w:t>Then choose the test—either Biology, English II, or Math I depending on what class you’re in.</w:t>
      </w:r>
    </w:p>
    <w:p w:rsidR="0093709E" w:rsidRPr="00D07ECD" w:rsidRDefault="0093709E" w:rsidP="0093709E">
      <w:pPr>
        <w:pStyle w:val="ListParagraph"/>
        <w:numPr>
          <w:ilvl w:val="0"/>
          <w:numId w:val="9"/>
        </w:numPr>
      </w:pPr>
      <w:r>
        <w:rPr>
          <w:b/>
        </w:rPr>
        <w:t>Press the “Login” button.</w:t>
      </w:r>
    </w:p>
    <w:p w:rsidR="0093709E" w:rsidRPr="00D07ECD" w:rsidRDefault="0093709E" w:rsidP="0093709E">
      <w:pPr>
        <w:pStyle w:val="ListParagraph"/>
        <w:numPr>
          <w:ilvl w:val="0"/>
          <w:numId w:val="9"/>
        </w:numPr>
      </w:pPr>
      <w:r>
        <w:rPr>
          <w:b/>
        </w:rPr>
        <w:t>Click “Start” on the next screen and complete the tutorial.</w:t>
      </w:r>
    </w:p>
    <w:p w:rsidR="0093709E" w:rsidRPr="00D07ECD" w:rsidRDefault="0093709E" w:rsidP="0093709E">
      <w:pPr>
        <w:pStyle w:val="ListParagraph"/>
        <w:numPr>
          <w:ilvl w:val="0"/>
          <w:numId w:val="9"/>
        </w:numPr>
      </w:pPr>
      <w:r>
        <w:t xml:space="preserve">Once you have ended the test, </w:t>
      </w:r>
      <w:r>
        <w:rPr>
          <w:b/>
        </w:rPr>
        <w:t>click “Exit.”</w:t>
      </w:r>
    </w:p>
    <w:p w:rsidR="0093709E" w:rsidRDefault="0093709E" w:rsidP="0093709E">
      <w:pPr>
        <w:pStyle w:val="ListParagraph"/>
        <w:numPr>
          <w:ilvl w:val="0"/>
          <w:numId w:val="9"/>
        </w:numPr>
        <w:pBdr>
          <w:bottom w:val="single" w:sz="12" w:space="1" w:color="auto"/>
        </w:pBdr>
      </w:pPr>
      <w:r>
        <w:t>Then, turn the POWER OFF ON THE SCREEN only.</w:t>
      </w:r>
    </w:p>
    <w:p w:rsidR="0093709E" w:rsidRDefault="0093709E" w:rsidP="00E26496">
      <w:pPr>
        <w:spacing w:after="120" w:line="240" w:lineRule="auto"/>
        <w:jc w:val="center"/>
        <w:rPr>
          <w:b/>
          <w:sz w:val="28"/>
        </w:rPr>
      </w:pPr>
      <w:r w:rsidRPr="00D07ECD">
        <w:rPr>
          <w:b/>
          <w:sz w:val="28"/>
        </w:rPr>
        <w:t xml:space="preserve">EOC </w:t>
      </w:r>
      <w:r>
        <w:rPr>
          <w:b/>
          <w:sz w:val="28"/>
        </w:rPr>
        <w:t>Terms to Know</w:t>
      </w:r>
    </w:p>
    <w:p w:rsidR="0093709E" w:rsidRDefault="0093709E" w:rsidP="00E26496">
      <w:pPr>
        <w:spacing w:after="120" w:line="240" w:lineRule="auto"/>
        <w:sectPr w:rsidR="0093709E" w:rsidSect="0093709E">
          <w:pgSz w:w="12240" w:h="15840"/>
          <w:pgMar w:top="360" w:right="1440" w:bottom="270" w:left="1440" w:header="720" w:footer="720" w:gutter="0"/>
          <w:cols w:space="720"/>
          <w:docGrid w:linePitch="360"/>
        </w:sectPr>
      </w:pPr>
    </w:p>
    <w:p w:rsidR="0093709E" w:rsidRDefault="0093709E" w:rsidP="00E26496">
      <w:pPr>
        <w:spacing w:after="120" w:line="240" w:lineRule="auto"/>
      </w:pPr>
      <w:r>
        <w:t>Tone</w:t>
      </w:r>
      <w:r w:rsidR="00E26496">
        <w:t xml:space="preserve"> (including tone words/definitions from the Reference Guide)</w:t>
      </w:r>
    </w:p>
    <w:p w:rsidR="00E26496" w:rsidRDefault="00E26496" w:rsidP="00E26496">
      <w:pPr>
        <w:spacing w:after="120" w:line="240" w:lineRule="auto"/>
      </w:pPr>
      <w:r>
        <w:t>Mood</w:t>
      </w:r>
    </w:p>
    <w:p w:rsidR="0093709E" w:rsidRDefault="0093709E" w:rsidP="00E26496">
      <w:pPr>
        <w:spacing w:after="120" w:line="240" w:lineRule="auto"/>
      </w:pPr>
      <w:r>
        <w:t>Diction</w:t>
      </w:r>
    </w:p>
    <w:p w:rsidR="0093709E" w:rsidRDefault="0093709E" w:rsidP="00E26496">
      <w:pPr>
        <w:spacing w:after="120" w:line="240" w:lineRule="auto"/>
      </w:pPr>
      <w:r>
        <w:t>Imagery</w:t>
      </w:r>
    </w:p>
    <w:p w:rsidR="0093709E" w:rsidRDefault="0093709E" w:rsidP="00E26496">
      <w:pPr>
        <w:spacing w:after="120" w:line="240" w:lineRule="auto"/>
      </w:pPr>
      <w:r>
        <w:t>Theme</w:t>
      </w:r>
      <w:r w:rsidR="00E26496">
        <w:t xml:space="preserve"> (Main/Central Idea)</w:t>
      </w:r>
    </w:p>
    <w:p w:rsidR="0093709E" w:rsidRDefault="0093709E" w:rsidP="00E26496">
      <w:pPr>
        <w:spacing w:after="120" w:line="240" w:lineRule="auto"/>
      </w:pPr>
      <w:r>
        <w:t>Overall effect</w:t>
      </w:r>
    </w:p>
    <w:p w:rsidR="0093709E" w:rsidRDefault="0093709E" w:rsidP="00E26496">
      <w:pPr>
        <w:spacing w:after="120" w:line="240" w:lineRule="auto"/>
      </w:pPr>
      <w:r>
        <w:t>Rhyme scheme</w:t>
      </w:r>
    </w:p>
    <w:p w:rsidR="0093709E" w:rsidRDefault="0093709E" w:rsidP="00E26496">
      <w:pPr>
        <w:spacing w:after="120" w:line="240" w:lineRule="auto"/>
      </w:pPr>
      <w:r>
        <w:t>“Use of Language”</w:t>
      </w:r>
    </w:p>
    <w:p w:rsidR="0093709E" w:rsidRDefault="0093709E" w:rsidP="00E26496">
      <w:pPr>
        <w:spacing w:after="120" w:line="240" w:lineRule="auto"/>
      </w:pPr>
      <w:r>
        <w:t>Purpose</w:t>
      </w:r>
      <w:r w:rsidR="00E26496">
        <w:t xml:space="preserve"> (Author’s Purpose)</w:t>
      </w:r>
    </w:p>
    <w:p w:rsidR="0093709E" w:rsidRDefault="0093709E" w:rsidP="00E26496">
      <w:pPr>
        <w:spacing w:after="120" w:line="240" w:lineRule="auto"/>
      </w:pPr>
      <w:r>
        <w:t>Attitude</w:t>
      </w:r>
      <w:r w:rsidR="00E26496">
        <w:t xml:space="preserve"> (point of view, tone)</w:t>
      </w:r>
    </w:p>
    <w:p w:rsidR="0093709E" w:rsidRDefault="0093709E" w:rsidP="00E26496">
      <w:pPr>
        <w:spacing w:after="120" w:line="240" w:lineRule="auto"/>
      </w:pPr>
      <w:r>
        <w:t>Setting</w:t>
      </w:r>
    </w:p>
    <w:p w:rsidR="0093709E" w:rsidRDefault="0093709E" w:rsidP="00E26496">
      <w:pPr>
        <w:spacing w:after="120" w:line="240" w:lineRule="auto"/>
      </w:pPr>
      <w:r>
        <w:t>Characterization</w:t>
      </w:r>
    </w:p>
    <w:p w:rsidR="0093709E" w:rsidRDefault="0093709E" w:rsidP="00E26496">
      <w:pPr>
        <w:spacing w:after="120" w:line="240" w:lineRule="auto"/>
      </w:pPr>
      <w:r>
        <w:t>Simile</w:t>
      </w:r>
    </w:p>
    <w:p w:rsidR="0093709E" w:rsidRDefault="0093709E" w:rsidP="00E26496">
      <w:pPr>
        <w:spacing w:after="120" w:line="240" w:lineRule="auto"/>
      </w:pPr>
      <w:r>
        <w:t>Metaphor</w:t>
      </w:r>
    </w:p>
    <w:p w:rsidR="0093709E" w:rsidRDefault="0093709E" w:rsidP="00E26496">
      <w:pPr>
        <w:spacing w:after="120" w:line="240" w:lineRule="auto"/>
      </w:pPr>
      <w:r>
        <w:t>Allusion</w:t>
      </w:r>
    </w:p>
    <w:p w:rsidR="00E26496" w:rsidRDefault="0093709E" w:rsidP="00E26496">
      <w:pPr>
        <w:spacing w:after="120" w:line="240" w:lineRule="auto"/>
      </w:pPr>
      <w:r>
        <w:t>Irony</w:t>
      </w:r>
    </w:p>
    <w:p w:rsidR="0093709E" w:rsidRDefault="0093709E" w:rsidP="00E26496">
      <w:pPr>
        <w:spacing w:after="120" w:line="240" w:lineRule="auto"/>
      </w:pPr>
      <w:r>
        <w:t>Point of view-1</w:t>
      </w:r>
      <w:r w:rsidRPr="00412594">
        <w:rPr>
          <w:vertAlign w:val="superscript"/>
        </w:rPr>
        <w:t>st</w:t>
      </w:r>
      <w:r>
        <w:t>, 2</w:t>
      </w:r>
      <w:r w:rsidRPr="00412594">
        <w:rPr>
          <w:vertAlign w:val="superscript"/>
        </w:rPr>
        <w:t>nd</w:t>
      </w:r>
      <w:r>
        <w:t>, 3</w:t>
      </w:r>
      <w:r w:rsidRPr="00412594">
        <w:rPr>
          <w:vertAlign w:val="superscript"/>
        </w:rPr>
        <w:t>rd</w:t>
      </w:r>
      <w:r>
        <w:t xml:space="preserve"> limited, 3</w:t>
      </w:r>
      <w:r w:rsidRPr="00412594">
        <w:rPr>
          <w:vertAlign w:val="superscript"/>
        </w:rPr>
        <w:t>rd</w:t>
      </w:r>
      <w:r>
        <w:t xml:space="preserve"> omniscient</w:t>
      </w:r>
    </w:p>
    <w:p w:rsidR="00E26496" w:rsidRDefault="00E26496" w:rsidP="00E26496">
      <w:pPr>
        <w:spacing w:after="120" w:line="240" w:lineRule="auto"/>
      </w:pPr>
      <w:r>
        <w:t>Point of View – author’s attitude, opinion, perspective</w:t>
      </w:r>
    </w:p>
    <w:p w:rsidR="0093709E" w:rsidRDefault="0093709E" w:rsidP="00E26496">
      <w:pPr>
        <w:spacing w:after="120" w:line="240" w:lineRule="auto"/>
      </w:pPr>
      <w:r>
        <w:t>Personification</w:t>
      </w:r>
    </w:p>
    <w:p w:rsidR="0093709E" w:rsidRDefault="0093709E" w:rsidP="00E26496">
      <w:pPr>
        <w:spacing w:after="120" w:line="240" w:lineRule="auto"/>
      </w:pPr>
      <w:r>
        <w:t>Inference</w:t>
      </w:r>
    </w:p>
    <w:p w:rsidR="0093709E" w:rsidRDefault="0093709E" w:rsidP="00E26496">
      <w:pPr>
        <w:spacing w:after="120" w:line="240" w:lineRule="auto"/>
      </w:pPr>
      <w:r>
        <w:t>Conflict-internal vs. external</w:t>
      </w:r>
    </w:p>
    <w:p w:rsidR="0093709E" w:rsidRDefault="0093709E" w:rsidP="00E26496">
      <w:pPr>
        <w:spacing w:after="120" w:line="240" w:lineRule="auto"/>
      </w:pPr>
      <w:r>
        <w:t>Central idea</w:t>
      </w:r>
    </w:p>
    <w:p w:rsidR="0093709E" w:rsidRDefault="0093709E" w:rsidP="00E26496">
      <w:pPr>
        <w:spacing w:after="120" w:line="240" w:lineRule="auto"/>
      </w:pPr>
      <w:r>
        <w:t xml:space="preserve">Structure-chronological order, general overview, </w:t>
      </w:r>
      <w:r w:rsidR="00E26496">
        <w:t xml:space="preserve">cause and effect, </w:t>
      </w:r>
      <w:r>
        <w:t>anecdotes, etc.</w:t>
      </w:r>
    </w:p>
    <w:p w:rsidR="0093709E" w:rsidRDefault="0093709E" w:rsidP="00E26496">
      <w:pPr>
        <w:spacing w:after="120" w:line="240" w:lineRule="auto"/>
      </w:pPr>
      <w:r>
        <w:t>Oxymoron</w:t>
      </w:r>
    </w:p>
    <w:p w:rsidR="00E26496" w:rsidRDefault="00E26496" w:rsidP="00E26496">
      <w:pPr>
        <w:spacing w:after="120" w:line="240" w:lineRule="auto"/>
      </w:pPr>
      <w:r>
        <w:t>Paradox</w:t>
      </w:r>
    </w:p>
    <w:p w:rsidR="0093709E" w:rsidRDefault="0093709E" w:rsidP="00E26496">
      <w:pPr>
        <w:spacing w:after="120" w:line="240" w:lineRule="auto"/>
      </w:pPr>
      <w:r>
        <w:t>Audience</w:t>
      </w:r>
    </w:p>
    <w:p w:rsidR="0093709E" w:rsidRDefault="0093709E" w:rsidP="00E26496">
      <w:pPr>
        <w:spacing w:after="120" w:line="240" w:lineRule="auto"/>
      </w:pPr>
      <w:r>
        <w:t>Rhetorical Device</w:t>
      </w:r>
    </w:p>
    <w:p w:rsidR="0093709E" w:rsidRDefault="0093709E" w:rsidP="00E26496">
      <w:pPr>
        <w:spacing w:after="120" w:line="240" w:lineRule="auto"/>
      </w:pPr>
      <w:r>
        <w:t>Figurative Language</w:t>
      </w:r>
    </w:p>
    <w:p w:rsidR="0093709E" w:rsidRDefault="0093709E" w:rsidP="00E26496">
      <w:pPr>
        <w:spacing w:after="120" w:line="240" w:lineRule="auto"/>
      </w:pPr>
      <w:r>
        <w:t>TPCASTT</w:t>
      </w:r>
    </w:p>
    <w:p w:rsidR="0093709E" w:rsidRDefault="0093709E" w:rsidP="00E26496">
      <w:pPr>
        <w:spacing w:after="120" w:line="240" w:lineRule="auto"/>
      </w:pPr>
      <w:proofErr w:type="spellStart"/>
      <w:r>
        <w:t>SOAPSTone</w:t>
      </w:r>
      <w:proofErr w:type="spellEnd"/>
    </w:p>
    <w:p w:rsidR="0093709E" w:rsidRDefault="0093709E" w:rsidP="00E26496">
      <w:pPr>
        <w:spacing w:after="120" w:line="240" w:lineRule="auto"/>
      </w:pPr>
      <w:r>
        <w:t>ACE format for constructed responses (Answer, Cite-with 2 pieces of evidence,</w:t>
      </w:r>
      <w:r w:rsidR="00E26496">
        <w:t xml:space="preserve"> Explain-each piece of evidence</w:t>
      </w:r>
    </w:p>
    <w:p w:rsidR="00E26496" w:rsidRPr="00E26496" w:rsidRDefault="00E26496" w:rsidP="00E26496">
      <w:pPr>
        <w:spacing w:after="120" w:line="240" w:lineRule="auto"/>
        <w:rPr>
          <w:b/>
        </w:rPr>
      </w:pPr>
      <w:r w:rsidRPr="00E26496">
        <w:rPr>
          <w:b/>
        </w:rPr>
        <w:t xml:space="preserve">Test Vocabulary: </w:t>
      </w:r>
    </w:p>
    <w:p w:rsidR="00E26496" w:rsidRDefault="00E26496" w:rsidP="00E26496">
      <w:pPr>
        <w:spacing w:after="120" w:line="240" w:lineRule="auto"/>
      </w:pPr>
      <w:r>
        <w:t>Assumption</w:t>
      </w:r>
    </w:p>
    <w:p w:rsidR="00E26496" w:rsidRDefault="00E26496" w:rsidP="00E26496">
      <w:pPr>
        <w:spacing w:after="120" w:line="240" w:lineRule="auto"/>
      </w:pPr>
      <w:r>
        <w:t>Convey</w:t>
      </w:r>
    </w:p>
    <w:p w:rsidR="00E26496" w:rsidRPr="00E26496" w:rsidRDefault="00E26496" w:rsidP="00E26496">
      <w:pPr>
        <w:spacing w:after="120" w:line="240" w:lineRule="auto"/>
        <w:rPr>
          <w:sz w:val="24"/>
          <w:szCs w:val="24"/>
        </w:rPr>
      </w:pPr>
      <w:r w:rsidRPr="00E26496">
        <w:rPr>
          <w:sz w:val="24"/>
          <w:szCs w:val="24"/>
        </w:rPr>
        <w:t>Imply</w:t>
      </w:r>
    </w:p>
    <w:p w:rsidR="00E26496" w:rsidRPr="00E26496" w:rsidRDefault="00E26496" w:rsidP="00E26496">
      <w:pPr>
        <w:spacing w:after="120" w:line="240" w:lineRule="auto"/>
        <w:rPr>
          <w:sz w:val="24"/>
          <w:szCs w:val="24"/>
        </w:rPr>
      </w:pPr>
      <w:r w:rsidRPr="00E26496">
        <w:rPr>
          <w:sz w:val="24"/>
          <w:szCs w:val="24"/>
        </w:rPr>
        <w:t>Infer (inference)</w:t>
      </w:r>
    </w:p>
    <w:p w:rsidR="00E26496" w:rsidRPr="00E26496" w:rsidRDefault="00E26496" w:rsidP="00E26496">
      <w:pPr>
        <w:spacing w:after="120" w:line="240" w:lineRule="auto"/>
        <w:rPr>
          <w:sz w:val="24"/>
          <w:szCs w:val="24"/>
        </w:rPr>
      </w:pPr>
      <w:r w:rsidRPr="00E26496">
        <w:rPr>
          <w:sz w:val="24"/>
          <w:szCs w:val="24"/>
        </w:rPr>
        <w:t>Language</w:t>
      </w:r>
    </w:p>
    <w:p w:rsidR="00E26496" w:rsidRPr="00E26496" w:rsidRDefault="00E26496" w:rsidP="00E26496">
      <w:pPr>
        <w:spacing w:after="120" w:line="240" w:lineRule="auto"/>
        <w:rPr>
          <w:sz w:val="24"/>
          <w:szCs w:val="24"/>
        </w:rPr>
      </w:pPr>
      <w:r w:rsidRPr="00E26496">
        <w:rPr>
          <w:sz w:val="24"/>
          <w:szCs w:val="24"/>
        </w:rPr>
        <w:t>Objective summary</w:t>
      </w:r>
    </w:p>
    <w:p w:rsidR="00E26496" w:rsidRPr="00E26496" w:rsidRDefault="00E26496" w:rsidP="00E26496">
      <w:pPr>
        <w:spacing w:after="120" w:line="240" w:lineRule="auto"/>
        <w:rPr>
          <w:sz w:val="24"/>
          <w:szCs w:val="24"/>
        </w:rPr>
      </w:pPr>
      <w:r w:rsidRPr="00E26496">
        <w:rPr>
          <w:sz w:val="24"/>
          <w:szCs w:val="24"/>
        </w:rPr>
        <w:t>Significance</w:t>
      </w:r>
    </w:p>
    <w:p w:rsidR="00E26496" w:rsidRPr="00E26496" w:rsidRDefault="00E26496" w:rsidP="00E26496">
      <w:pPr>
        <w:spacing w:after="120" w:line="240" w:lineRule="auto"/>
        <w:sectPr w:rsidR="00E26496" w:rsidRPr="00E26496" w:rsidSect="00E2649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6D1DC5">
        <w:rPr>
          <w:sz w:val="24"/>
          <w:szCs w:val="24"/>
        </w:rPr>
        <w:t>Structure</w:t>
      </w:r>
      <w:r>
        <w:rPr>
          <w:sz w:val="24"/>
          <w:szCs w:val="24"/>
        </w:rPr>
        <w:t xml:space="preserve"> of a text</w:t>
      </w:r>
    </w:p>
    <w:p w:rsidR="00E26496" w:rsidRDefault="00E26496">
      <w:pPr>
        <w:sectPr w:rsidR="00E26496" w:rsidSect="0093709E">
          <w:type w:val="continuous"/>
          <w:pgSz w:w="12240" w:h="15840"/>
          <w:pgMar w:top="180" w:right="1440" w:bottom="450" w:left="1440" w:header="720" w:footer="720" w:gutter="0"/>
          <w:cols w:space="720"/>
          <w:docGrid w:linePitch="360"/>
        </w:sectPr>
      </w:pPr>
    </w:p>
    <w:p w:rsidR="0093709E" w:rsidRDefault="0093709E"/>
    <w:sectPr w:rsidR="0093709E" w:rsidSect="0093709E">
      <w:type w:val="continuous"/>
      <w:pgSz w:w="12240" w:h="15840"/>
      <w:pgMar w:top="18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E3B0A"/>
    <w:multiLevelType w:val="multilevel"/>
    <w:tmpl w:val="79DE965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F231E3"/>
    <w:multiLevelType w:val="multilevel"/>
    <w:tmpl w:val="E5020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6930E1"/>
    <w:multiLevelType w:val="multilevel"/>
    <w:tmpl w:val="AE349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AE7768"/>
    <w:multiLevelType w:val="hybridMultilevel"/>
    <w:tmpl w:val="31E22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302AD"/>
    <w:multiLevelType w:val="hybridMultilevel"/>
    <w:tmpl w:val="B472FF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5B7D18"/>
    <w:multiLevelType w:val="multilevel"/>
    <w:tmpl w:val="B1661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693984"/>
    <w:multiLevelType w:val="multilevel"/>
    <w:tmpl w:val="7DFC9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3934F1"/>
    <w:multiLevelType w:val="hybridMultilevel"/>
    <w:tmpl w:val="93C0C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07164D"/>
    <w:multiLevelType w:val="hybridMultilevel"/>
    <w:tmpl w:val="36C2199A"/>
    <w:lvl w:ilvl="0" w:tplc="A250769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153C5F"/>
    <w:multiLevelType w:val="hybridMultilevel"/>
    <w:tmpl w:val="789A31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FC91BA3"/>
    <w:multiLevelType w:val="hybridMultilevel"/>
    <w:tmpl w:val="2C9E2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8"/>
  </w:num>
  <w:num w:numId="7">
    <w:abstractNumId w:val="9"/>
  </w:num>
  <w:num w:numId="8">
    <w:abstractNumId w:val="10"/>
  </w:num>
  <w:num w:numId="9">
    <w:abstractNumId w:val="3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F73"/>
    <w:rsid w:val="00020CB7"/>
    <w:rsid w:val="00037B1C"/>
    <w:rsid w:val="00093C0E"/>
    <w:rsid w:val="000A329A"/>
    <w:rsid w:val="0012060F"/>
    <w:rsid w:val="002F5151"/>
    <w:rsid w:val="00363F73"/>
    <w:rsid w:val="003660DB"/>
    <w:rsid w:val="00481914"/>
    <w:rsid w:val="004A2DE9"/>
    <w:rsid w:val="004F6EFB"/>
    <w:rsid w:val="006061F5"/>
    <w:rsid w:val="006920DD"/>
    <w:rsid w:val="00771319"/>
    <w:rsid w:val="0093709E"/>
    <w:rsid w:val="00A476C5"/>
    <w:rsid w:val="00C75CF9"/>
    <w:rsid w:val="00C76979"/>
    <w:rsid w:val="00E26496"/>
    <w:rsid w:val="00E90AC4"/>
    <w:rsid w:val="00EB0E31"/>
    <w:rsid w:val="00EB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7E8428-C4C3-4DBE-AC1D-0FA70BA5F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A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3F7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63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63F73"/>
    <w:pPr>
      <w:ind w:left="720"/>
      <w:contextualSpacing/>
    </w:pPr>
  </w:style>
  <w:style w:type="table" w:styleId="TableGrid">
    <w:name w:val="Table Grid"/>
    <w:basedOn w:val="TableNormal"/>
    <w:uiPriority w:val="39"/>
    <w:rsid w:val="00120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0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E3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37B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93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2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63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43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91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458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050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833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617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88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386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311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1232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347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941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6480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548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2173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4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0310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1659962">
                                                                                              <w:blockQuote w:val="1"/>
                                                                                              <w:marLeft w:val="50"/>
                                                                                              <w:marRight w:val="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8" w:space="3" w:color="000000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43188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49401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9281680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04503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4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9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2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86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680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839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235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210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0756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594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4198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36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361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5818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2422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53260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6276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5046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4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678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.prepscholar.com/complete-official-act-practice-tests-free-link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at.collegeboard.org/practice/sat-practice-question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llegeboard.com/student/testing/psat/prep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ncpublicschools.org/accountability/testing/releasedforms" TargetMode="External"/><Relationship Id="rId10" Type="http://schemas.openxmlformats.org/officeDocument/2006/relationships/hyperlink" Target="http://apcentral.collegeboard.com/apc/Controller.jp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cpssact.pbwork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ahouck</dc:creator>
  <cp:keywords/>
  <dc:description/>
  <cp:lastModifiedBy>ahouck</cp:lastModifiedBy>
  <cp:revision>2</cp:revision>
  <cp:lastPrinted>2016-05-12T15:45:00Z</cp:lastPrinted>
  <dcterms:created xsi:type="dcterms:W3CDTF">2016-12-18T19:25:00Z</dcterms:created>
  <dcterms:modified xsi:type="dcterms:W3CDTF">2016-12-18T19:25:00Z</dcterms:modified>
</cp:coreProperties>
</file>